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36" w:type="dxa"/>
        <w:tblCellSpacing w:w="15" w:type="dxa"/>
        <w:tblInd w:w="58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</w:tblGrid>
      <w:tr w:rsidR="0005392E" w:rsidRPr="0005392E" w:rsidTr="002B094A">
        <w:trPr>
          <w:tblCellSpacing w:w="15" w:type="dxa"/>
        </w:trPr>
        <w:tc>
          <w:tcPr>
            <w:tcW w:w="4476" w:type="dxa"/>
            <w:shd w:val="clear" w:color="auto" w:fill="auto"/>
            <w:hideMark/>
          </w:tcPr>
          <w:p w:rsidR="009A7734" w:rsidRPr="0005392E" w:rsidRDefault="009A7734" w:rsidP="002B09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z313"/>
            <w:bookmarkEnd w:id="0"/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12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</w:t>
            </w:r>
            <w:r w:rsidR="002B094A" w:rsidRPr="0005392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образования и науки</w:t>
            </w:r>
            <w:r w:rsidR="002B094A" w:rsidRPr="0005392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Республики Казахстан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 13 апреля 2015 года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№ 198</w:t>
            </w:r>
          </w:p>
        </w:tc>
      </w:tr>
    </w:tbl>
    <w:p w:rsidR="009A7734" w:rsidRPr="0005392E" w:rsidRDefault="009A7734" w:rsidP="000539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b/>
          <w:sz w:val="28"/>
          <w:szCs w:val="28"/>
          <w:lang w:eastAsia="ru-RU"/>
        </w:rPr>
        <w:t>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Сноска. Стандарт в редакции Министра образования и науки РК от 13.12.2018 </w:t>
      </w:r>
      <w:hyperlink r:id="rId5" w:anchor="z6" w:history="1">
        <w:r w:rsidRPr="0005392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684</w:t>
        </w:r>
      </w:hyperlink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местными исполнительными органами областей, городов Астаны, Алматы и Шымкент, районов и городов, организациями образования (далее –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через</w:t>
      </w:r>
      <w:proofErr w:type="gram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канцелярию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4. Сроки оказания государственной услуги: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с момента сдачи документов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в Государственную корпорацию – 5 (пять) рабочих дней.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позднее</w:t>
      </w:r>
      <w:proofErr w:type="gram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чем за сутки до истечения срока оказания государственной услуги;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 максимально допустимое время ожидания для сдачи документов у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или Государственной корпорации – 15 минут;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3) максимально допустимое время обслуживания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у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– 30 минут, в Государственной корпорации – 15 минут.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 – бумажная.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6. Результат оказания государственной услуги – 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Форма предоставления результата оказания государственной услуги – бумажная.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7. Государственная услуга оказывается физическим лицам (далее –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) бесплатно.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Прием осуществляется в порядке "электронной" очереди, по месту регистрации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без ускоренного обслуживания, возможно "бронирование" электронной очереди посредством портала.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в Государственную корпорацию: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заявление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 форме согласно приложению 1 к настоящему стандарту государственной услуги;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 копия документа, удостоверяющего личность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3) копия свидетельства о рождении ребенка;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4) медицинская справка на школьника, отъезжающего в оздоровительный лагерь в соответствии с формой № 079/у в соответствии с формой, утвержденной </w:t>
      </w:r>
      <w:hyperlink r:id="rId6" w:anchor="z1" w:history="1">
        <w:r w:rsidRPr="0005392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</w:r>
      <w:proofErr w:type="gramEnd"/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5) копия документа, подтверждающего статус: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среднедушевой доход ниже</w:t>
      </w:r>
      <w:proofErr w:type="gram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величины прожиточного минимума);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для детей – сирот и детей, оставшихся без попечения родителей, проживающим в семьях - решение уполномоченного органа об утверждении опеки 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(попечительства), договор о передаче на патронатное воспитание, в приемную семью;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ситуации, предоставляемая местными исполнительными органами;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</w:t>
      </w:r>
      <w:proofErr w:type="gram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материальной помощи;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Сведения о документах, удостоверяющих личность, свидетельстве о рождении ребенка (в случае рождения ребенка после 13 августа 2007 года), свидетельстве о заключении брака (в случае заключение брака после 2008 года) работник Государственной корпорации и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или Работник Государственной корпорации получает согласие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При приеме документов через Государственную корпорацию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выдается расписка о приеме соответствующих документов.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для дальнейшего хранения. При обращении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представления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неполного пакета документов, согласно перечню, предусмотренному пунктом 9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10. Основаниями для отказа в оказании государственной услуги являются: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2) несоответствие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требованиям, установленным </w:t>
      </w:r>
      <w:hyperlink r:id="rId7" w:anchor="z1" w:history="1">
        <w:r w:rsidRPr="0005392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постановлением</w:t>
        </w:r>
      </w:hyperlink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Правительства Республики Казахстан от 25 января 2008 года № 64 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</w:t>
      </w:r>
      <w:proofErr w:type="gram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3) в отношении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имеется вступившее в законную силу решение суда, на основании которого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лишен</w:t>
      </w:r>
      <w:proofErr w:type="gram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специального права, связанного с получением государственной услуги.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z w:val="28"/>
          <w:szCs w:val="28"/>
          <w:lang w:eastAsia="ru-RU"/>
        </w:rPr>
        <w:t xml:space="preserve">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05392E">
        <w:rPr>
          <w:rFonts w:ascii="Times New Roman" w:hAnsi="Times New Roman" w:cs="Times New Roman"/>
          <w:sz w:val="28"/>
          <w:szCs w:val="28"/>
          <w:lang w:eastAsia="ru-RU"/>
        </w:rPr>
        <w:t>услугодателей</w:t>
      </w:r>
      <w:proofErr w:type="spellEnd"/>
      <w:r w:rsidRPr="0005392E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их должностных лиц по вопросам оказания государственных услуг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11. Обжалование решений, действий (бездействия)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 адресам, указанным в пункте 14 настоящего стандарта государственной услуги.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или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акимата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акимата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</w:t>
      </w:r>
      <w:bookmarkStart w:id="1" w:name="_GoBack"/>
      <w:bookmarkEnd w:id="1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кимата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или Государственной корпорации.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Также информацию о порядке обжалования действий (бездействия)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можно получить по телефону Единого </w:t>
      </w:r>
      <w:proofErr w:type="gram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gram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1414, 8 800 080 7777.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12. В случаях несогласия с результатами оказанной государственной услуги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 государственной услуги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13.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Услугополучателям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</w:t>
      </w:r>
      <w:proofErr w:type="gram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т-</w:t>
      </w:r>
      <w:proofErr w:type="gram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центр 1414, 8 800 080 7777.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14. Адреса мест оказания государственной услуги размещены </w:t>
      </w:r>
      <w:proofErr w:type="gram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Министерства www.edu.gov.kz.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Государственной корпорации: www.gov4c.kz.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15. Контактные телефоны справочных служб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интернет-ресурсах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Министерства www.edu.gov.kz. Единый контак</w:t>
      </w:r>
      <w:proofErr w:type="gram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т-</w:t>
      </w:r>
      <w:proofErr w:type="gram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центр 1414, 8 800 080 7777.</w:t>
      </w:r>
    </w:p>
    <w:tbl>
      <w:tblPr>
        <w:tblW w:w="13493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7643"/>
      </w:tblGrid>
      <w:tr w:rsidR="0005392E" w:rsidRPr="0005392E" w:rsidTr="0005392E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9A7734" w:rsidRPr="0005392E" w:rsidRDefault="009A7734" w:rsidP="002B09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98" w:type="dxa"/>
            <w:shd w:val="clear" w:color="auto" w:fill="auto"/>
            <w:hideMark/>
          </w:tcPr>
          <w:p w:rsidR="009A7734" w:rsidRPr="0005392E" w:rsidRDefault="009A7734" w:rsidP="000539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z2667"/>
            <w:bookmarkEnd w:id="2"/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 стандарту </w:t>
            </w:r>
            <w:r w:rsidR="0005392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государственной</w:t>
            </w:r>
            <w:r w:rsidR="0005392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"Прием</w:t>
            </w:r>
            <w:r w:rsidR="0005392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документов и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выдача направлений на</w:t>
            </w:r>
            <w:r w:rsidR="0005392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отдыха детям в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загородных и пришкольных</w:t>
            </w:r>
            <w:r w:rsidR="0005392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лагерях отдельным категориям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обучающихся и воспитанников</w:t>
            </w:r>
            <w:r w:rsidR="0005392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государственных учреждений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образования"</w:t>
            </w:r>
          </w:p>
        </w:tc>
      </w:tr>
      <w:tr w:rsidR="0005392E" w:rsidRPr="0005392E" w:rsidTr="0005392E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9A7734" w:rsidRPr="0005392E" w:rsidRDefault="009A7734" w:rsidP="002B09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98" w:type="dxa"/>
            <w:shd w:val="clear" w:color="auto" w:fill="auto"/>
            <w:hideMark/>
          </w:tcPr>
          <w:p w:rsidR="009A7734" w:rsidRPr="0005392E" w:rsidRDefault="009A7734" w:rsidP="002B09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" w:name="z2668"/>
            <w:bookmarkEnd w:id="3"/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05392E" w:rsidRPr="0005392E" w:rsidTr="0005392E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9A7734" w:rsidRPr="0005392E" w:rsidRDefault="009A7734" w:rsidP="002B09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98" w:type="dxa"/>
            <w:shd w:val="clear" w:color="auto" w:fill="auto"/>
            <w:hideMark/>
          </w:tcPr>
          <w:p w:rsidR="009A7734" w:rsidRPr="0005392E" w:rsidRDefault="009A7734" w:rsidP="000539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4" w:name="z2669"/>
            <w:bookmarkEnd w:id="4"/>
            <w:proofErr w:type="gramStart"/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Руководителю </w:t>
            </w:r>
            <w:r w:rsidR="005E1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5E1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92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исполнительного</w:t>
            </w:r>
            <w:r w:rsidR="0005392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5E15A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органа</w:t>
            </w:r>
            <w:r w:rsidR="005E1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областей, городов</w:t>
            </w:r>
            <w:r w:rsidR="0005392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Астаны,</w:t>
            </w:r>
            <w:r w:rsidR="0005392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Алматы и Шымкент, районов и</w:t>
            </w:r>
            <w:r w:rsidR="0005392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городов областного значения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____________________________</w:t>
            </w:r>
            <w:r w:rsid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____________________________</w:t>
            </w:r>
            <w:r w:rsid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(наименование органа</w:t>
            </w:r>
            <w:r w:rsid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образования)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(________ района, _______</w:t>
            </w:r>
            <w:r w:rsid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области)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____________________________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(Ф.И.О. (при его наличии)</w:t>
            </w:r>
            <w:r w:rsid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руководителя) от гражданина</w:t>
            </w:r>
            <w:r w:rsid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____________________________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(Ф.И.О. (при его наличии)</w:t>
            </w:r>
            <w:r w:rsid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индивидуальный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идентификационный номер</w:t>
            </w:r>
            <w:r w:rsid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заявителя)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проживающего (-ей) по адресу: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____________________________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(наименование населенного</w:t>
            </w:r>
            <w:r w:rsid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пункта, адрес места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проживания, телефон)</w:t>
            </w:r>
            <w:proofErr w:type="gramEnd"/>
          </w:p>
        </w:tc>
      </w:tr>
    </w:tbl>
    <w:p w:rsidR="009A7734" w:rsidRPr="0005392E" w:rsidRDefault="009A7734" w:rsidP="0005392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Прошу Вас включить моего несовершеннолетнего ребенка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      (Ф.И.О. (при его наличии) и индивидуальный идентификационный номер,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      дата рождения), обучающегося в (указать № школы, № и литер класса)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в список обучающихся и воспитанников, обеспечивающихся путевкой в загородные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и пришкольные лагеря.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Согласе</w:t>
      </w:r>
      <w:proofErr w:type="gram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н(</w:t>
      </w:r>
      <w:proofErr w:type="gram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а) на использования сведений, составляющих охраняемую </w:t>
      </w:r>
      <w:hyperlink r:id="rId8" w:anchor="z1" w:history="1">
        <w:r w:rsidRPr="0005392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Законом</w:t>
        </w:r>
      </w:hyperlink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Республики Казахстан от 21 мая 2013 года "О персональных данных и их защите"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тайну, содержащихся в информационных системах.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"___"__________20__года             Подпись гражданина(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ки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)</w:t>
      </w:r>
    </w:p>
    <w:tbl>
      <w:tblPr>
        <w:tblW w:w="12298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6448"/>
      </w:tblGrid>
      <w:tr w:rsidR="0005392E" w:rsidRPr="0005392E" w:rsidTr="00B96BBF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9A7734" w:rsidRPr="0005392E" w:rsidRDefault="009A7734" w:rsidP="002B09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3" w:type="dxa"/>
            <w:shd w:val="clear" w:color="auto" w:fill="auto"/>
            <w:hideMark/>
          </w:tcPr>
          <w:p w:rsidR="009A7734" w:rsidRPr="0005392E" w:rsidRDefault="009A7734" w:rsidP="00B96B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5" w:name="z2672"/>
            <w:bookmarkEnd w:id="5"/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="00B96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"Прием документов и</w:t>
            </w:r>
            <w:r w:rsidR="00B96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выдача направлений на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предоставление отдыха детям в</w:t>
            </w:r>
            <w:r w:rsidR="00B96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загородных и пришкольных</w:t>
            </w:r>
            <w:r w:rsidR="00B96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лагерях отдельным категориям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обучающихся и воспитанников</w:t>
            </w:r>
            <w:r w:rsidR="00B96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государственных учреждений</w:t>
            </w:r>
            <w:r w:rsidR="00B96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образования"</w:t>
            </w:r>
          </w:p>
        </w:tc>
      </w:tr>
      <w:tr w:rsidR="0005392E" w:rsidRPr="0005392E" w:rsidTr="00B96BBF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9A7734" w:rsidRPr="0005392E" w:rsidRDefault="009A7734" w:rsidP="002B09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3" w:type="dxa"/>
            <w:shd w:val="clear" w:color="auto" w:fill="auto"/>
            <w:hideMark/>
          </w:tcPr>
          <w:p w:rsidR="009A7734" w:rsidRPr="0005392E" w:rsidRDefault="009A7734" w:rsidP="002B09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6" w:name="z2673"/>
            <w:bookmarkEnd w:id="6"/>
            <w:r w:rsidRPr="00053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9A7734" w:rsidRPr="0005392E" w:rsidRDefault="009A7734" w:rsidP="00B96BB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z w:val="28"/>
          <w:szCs w:val="28"/>
          <w:lang w:eastAsia="ru-RU"/>
        </w:rPr>
        <w:t>Расписка об отказе в приеме документов</w:t>
      </w:r>
    </w:p>
    <w:p w:rsidR="009A7734" w:rsidRPr="0005392E" w:rsidRDefault="009A7734" w:rsidP="002B094A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Руководствуясь </w:t>
      </w:r>
      <w:hyperlink r:id="rId9" w:anchor="z45" w:history="1">
        <w:r w:rsidRPr="0005392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пунктом 2</w:t>
        </w:r>
      </w:hyperlink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9A7734" w:rsidRPr="0005392E" w:rsidRDefault="009A7734" w:rsidP="00B96BBF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Наименование отсутствующих документов: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1) ________________________________________;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2) ________________________________________;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3) ….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Настоящая расписка составлена в двух экземплярах, по одному для каждой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стороны.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 ________________________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Фамилия, имя, отчество (при его наличии)       (подпись)</w:t>
      </w:r>
      <w:r w:rsidR="00B96B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работника Государственной корпорации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Исполнитель: ____________________________________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Фамилия, имя, отчество (при его наличии)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Телефон: __________________________________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Получил: __________________________________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            Фамилия, имя, отчество (при его наличии)</w:t>
      </w:r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      подпись </w:t>
      </w:r>
      <w:proofErr w:type="spellStart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05392E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"___" _________ 20__ г.</w:t>
      </w:r>
    </w:p>
    <w:p w:rsidR="00F659C1" w:rsidRPr="0005392E" w:rsidRDefault="00F659C1" w:rsidP="002B09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659C1" w:rsidRPr="0005392E" w:rsidSect="00B96BBF">
      <w:pgSz w:w="11906" w:h="16838"/>
      <w:pgMar w:top="1134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BB"/>
    <w:rsid w:val="0005392E"/>
    <w:rsid w:val="002B094A"/>
    <w:rsid w:val="00326ABB"/>
    <w:rsid w:val="005E15AB"/>
    <w:rsid w:val="009A7734"/>
    <w:rsid w:val="00B96BBF"/>
    <w:rsid w:val="00F6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9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9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080000064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0000066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V180001795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2434</Words>
  <Characters>13880</Characters>
  <Application>Microsoft Office Word</Application>
  <DocSecurity>0</DocSecurity>
  <Lines>115</Lines>
  <Paragraphs>32</Paragraphs>
  <ScaleCrop>false</ScaleCrop>
  <Company/>
  <LinksUpToDate>false</LinksUpToDate>
  <CharactersWithSpaces>16282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2019-02-02T04:48:00Z</dcterms:created>
  <dcterms:modified xsi:type="dcterms:W3CDTF">2019-02-04T06:27:00Z</dcterms:modified>
</cp:coreProperties>
</file>